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EDC" w:rsidRDefault="00734EDC" w:rsidP="004917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5418" w:rsidRDefault="00925418" w:rsidP="00925418">
      <w:pPr>
        <w:pStyle w:val="3"/>
      </w:pPr>
      <w:r>
        <w:t>Манометры ТМ</w:t>
      </w:r>
    </w:p>
    <w:p w:rsidR="00925418" w:rsidRDefault="00925418" w:rsidP="00925418">
      <w:pPr>
        <w:pStyle w:val="a3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" cy="1485900"/>
            <wp:effectExtent l="19050" t="0" r="0" b="0"/>
            <wp:wrapSquare wrapText="bothSides"/>
            <wp:docPr id="2" name="Рисунок 2" descr="Манометры Манометры Т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нометры Манометры Т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Манометр применяется для измерения давления не агрессивных к медным сплавам жидких и </w:t>
      </w:r>
      <w:hyperlink r:id="rId6" w:history="1">
        <w:r>
          <w:rPr>
            <w:noProof/>
          </w:rPr>
          <w:drawing>
            <wp:anchor distT="0" distB="0" distL="0" distR="0" simplePos="0" relativeHeight="251658240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866775" cy="1219200"/>
              <wp:effectExtent l="19050" t="0" r="9525" b="0"/>
              <wp:wrapSquare wrapText="bothSides"/>
              <wp:docPr id="3" name="Рисунок 3" descr="РОСМА.jpg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РОСМА.jpg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66775" cy="121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>газообразных, не вязких и не кристаллизующихся сред с температурой до 150°С.</w:t>
      </w:r>
      <w:r>
        <w:br/>
        <w:t>Рабочая температура манометра:</w:t>
      </w:r>
      <w:r>
        <w:br/>
        <w:t>Окружающая среда от -50 до +60</w:t>
      </w:r>
      <w:proofErr w:type="gramStart"/>
      <w:r>
        <w:t>°С</w:t>
      </w:r>
      <w:proofErr w:type="gramEnd"/>
      <w:r>
        <w:br/>
        <w:t xml:space="preserve">Измеряемая среда до +150°С </w:t>
      </w:r>
      <w:r>
        <w:br/>
        <w:t>Присоединение — М20х1,5(Ø100,150,250);М12х1,5(Ø63).</w:t>
      </w:r>
      <w:r>
        <w:br/>
        <w:t>Материал корпуса — сталь.</w:t>
      </w:r>
      <w:r>
        <w:br/>
        <w:t>Штуцер — латунь.</w:t>
      </w:r>
      <w:r>
        <w:br/>
        <w:t>Стекло — инструментальное стекло.</w:t>
      </w:r>
    </w:p>
    <w:p w:rsidR="00925418" w:rsidRDefault="00925418" w:rsidP="00925418">
      <w:pPr>
        <w:pStyle w:val="a3"/>
        <w:spacing w:before="0" w:beforeAutospacing="0"/>
      </w:pPr>
      <w:r>
        <w:t>Диапазон показаний давления в кг/</w:t>
      </w:r>
      <w:proofErr w:type="gramStart"/>
      <w:r>
        <w:t>с</w:t>
      </w:r>
      <w:proofErr w:type="gramEnd"/>
      <w:r>
        <w:t xml:space="preserve"> по ГОСТ 2405-88: </w:t>
      </w:r>
      <w:r>
        <w:br/>
        <w:t>(0-1;0-1,6;0-4;0-6;0-10;0-16;0-25;0-40;0-60;0-100;0-160;0-250;0-400;0-600.)</w:t>
      </w:r>
    </w:p>
    <w:p w:rsidR="00925418" w:rsidRDefault="00925418" w:rsidP="00925418">
      <w:pPr>
        <w:pStyle w:val="a3"/>
      </w:pPr>
      <w:hyperlink r:id="rId8" w:history="1">
        <w:r>
          <w:rPr>
            <w:rStyle w:val="a5"/>
          </w:rPr>
          <w:t>Технические характеристики ТМ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7"/>
        <w:gridCol w:w="1134"/>
        <w:gridCol w:w="1842"/>
        <w:gridCol w:w="1845"/>
      </w:tblGrid>
      <w:tr w:rsidR="00925418" w:rsidTr="00925418">
        <w:trPr>
          <w:tblCellSpacing w:w="15" w:type="dxa"/>
        </w:trPr>
        <w:tc>
          <w:tcPr>
            <w:tcW w:w="4962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04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Диаметр</w:t>
            </w:r>
          </w:p>
        </w:tc>
        <w:tc>
          <w:tcPr>
            <w:tcW w:w="1812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 точности</w:t>
            </w:r>
          </w:p>
        </w:tc>
        <w:tc>
          <w:tcPr>
            <w:tcW w:w="1800" w:type="dxa"/>
            <w:noWrap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925418" w:rsidTr="00925418">
        <w:trPr>
          <w:tblCellSpacing w:w="15" w:type="dxa"/>
        </w:trPr>
        <w:tc>
          <w:tcPr>
            <w:tcW w:w="496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ТМ310 (0.....40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0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63</w:t>
            </w:r>
          </w:p>
        </w:tc>
        <w:tc>
          <w:tcPr>
            <w:tcW w:w="181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2,5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470.00</w:t>
            </w:r>
          </w:p>
        </w:tc>
      </w:tr>
      <w:tr w:rsidR="00925418" w:rsidTr="00925418">
        <w:trPr>
          <w:tblCellSpacing w:w="15" w:type="dxa"/>
        </w:trPr>
        <w:tc>
          <w:tcPr>
            <w:tcW w:w="4962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ТМ510 (0.....100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04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812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610.00</w:t>
            </w:r>
          </w:p>
        </w:tc>
      </w:tr>
      <w:tr w:rsidR="00925418" w:rsidTr="00925418">
        <w:trPr>
          <w:tblCellSpacing w:w="15" w:type="dxa"/>
        </w:trPr>
        <w:tc>
          <w:tcPr>
            <w:tcW w:w="496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ТМ510 (0-160...600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0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81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765.00</w:t>
            </w:r>
          </w:p>
        </w:tc>
      </w:tr>
      <w:tr w:rsidR="00925418" w:rsidTr="00925418">
        <w:trPr>
          <w:tblCellSpacing w:w="15" w:type="dxa"/>
        </w:trPr>
        <w:tc>
          <w:tcPr>
            <w:tcW w:w="4962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ТМ510 (0.....16 </w:t>
            </w:r>
            <w:proofErr w:type="spellStart"/>
            <w:r>
              <w:t>кГс</w:t>
            </w:r>
            <w:proofErr w:type="spellEnd"/>
            <w:r>
              <w:t xml:space="preserve">) </w:t>
            </w:r>
            <w:proofErr w:type="spellStart"/>
            <w:r>
              <w:t>электроконтактный</w:t>
            </w:r>
            <w:proofErr w:type="spellEnd"/>
          </w:p>
        </w:tc>
        <w:tc>
          <w:tcPr>
            <w:tcW w:w="1104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1812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1850.00</w:t>
            </w:r>
          </w:p>
        </w:tc>
      </w:tr>
      <w:tr w:rsidR="00925418" w:rsidTr="00925418">
        <w:trPr>
          <w:tblCellSpacing w:w="15" w:type="dxa"/>
        </w:trPr>
        <w:tc>
          <w:tcPr>
            <w:tcW w:w="496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ТМ610 (0.....100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0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81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815.00</w:t>
            </w:r>
          </w:p>
        </w:tc>
      </w:tr>
      <w:tr w:rsidR="00925418" w:rsidTr="00925418">
        <w:trPr>
          <w:tblCellSpacing w:w="15" w:type="dxa"/>
        </w:trPr>
        <w:tc>
          <w:tcPr>
            <w:tcW w:w="4962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ТМ610 (0.....100 </w:t>
            </w:r>
            <w:proofErr w:type="spellStart"/>
            <w:r>
              <w:t>кГс</w:t>
            </w:r>
            <w:proofErr w:type="spellEnd"/>
            <w:r>
              <w:t xml:space="preserve">) </w:t>
            </w:r>
            <w:proofErr w:type="spellStart"/>
            <w:r>
              <w:t>электроконтактный</w:t>
            </w:r>
            <w:proofErr w:type="spellEnd"/>
          </w:p>
        </w:tc>
        <w:tc>
          <w:tcPr>
            <w:tcW w:w="1104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150</w:t>
            </w:r>
          </w:p>
        </w:tc>
        <w:tc>
          <w:tcPr>
            <w:tcW w:w="1812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1865.00</w:t>
            </w:r>
          </w:p>
        </w:tc>
      </w:tr>
      <w:tr w:rsidR="00925418" w:rsidTr="00925418">
        <w:trPr>
          <w:tblCellSpacing w:w="15" w:type="dxa"/>
        </w:trPr>
        <w:tc>
          <w:tcPr>
            <w:tcW w:w="496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ТМ810 (0.....100 </w:t>
            </w:r>
            <w:proofErr w:type="spellStart"/>
            <w:r>
              <w:t>кГс</w:t>
            </w:r>
            <w:proofErr w:type="spellEnd"/>
            <w:r>
              <w:t>)</w:t>
            </w:r>
          </w:p>
        </w:tc>
        <w:tc>
          <w:tcPr>
            <w:tcW w:w="110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250</w:t>
            </w:r>
          </w:p>
        </w:tc>
        <w:tc>
          <w:tcPr>
            <w:tcW w:w="1812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2132.00</w:t>
            </w:r>
          </w:p>
        </w:tc>
      </w:tr>
    </w:tbl>
    <w:p w:rsidR="00925418" w:rsidRPr="00925418" w:rsidRDefault="00925418" w:rsidP="00925418">
      <w:pPr>
        <w:rPr>
          <w:b/>
        </w:rPr>
      </w:pPr>
      <w:r w:rsidRPr="00925418">
        <w:rPr>
          <w:b/>
        </w:rPr>
        <w:t>Таблица совместимости аналогичных манометров выпускаемых другими производителями</w:t>
      </w:r>
    </w:p>
    <w:p w:rsidR="00925418" w:rsidRDefault="00925418" w:rsidP="00925418">
      <w:pPr>
        <w:pStyle w:val="a3"/>
      </w:pPr>
      <w:r>
        <w:rPr>
          <w:noProof/>
        </w:rPr>
        <w:drawing>
          <wp:inline distT="0" distB="0" distL="0" distR="0">
            <wp:extent cx="6600825" cy="838200"/>
            <wp:effectExtent l="19050" t="0" r="9525" b="0"/>
            <wp:docPr id="1" name="Рисунок 1" descr="http://udmsnab.ru/files/manomet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dmsnab.ru/files/manometr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418" w:rsidRDefault="00925418" w:rsidP="00925418">
      <w:pPr>
        <w:pStyle w:val="3"/>
      </w:pPr>
      <w:proofErr w:type="spellStart"/>
      <w:r>
        <w:t>Мановакуумметры</w:t>
      </w:r>
      <w:proofErr w:type="spellEnd"/>
      <w:r>
        <w:t xml:space="preserve"> двухтрубные</w:t>
      </w:r>
    </w:p>
    <w:p w:rsidR="00925418" w:rsidRDefault="00925418" w:rsidP="00925418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-129540</wp:posOffset>
            </wp:positionH>
            <wp:positionV relativeFrom="line">
              <wp:posOffset>200025</wp:posOffset>
            </wp:positionV>
            <wp:extent cx="1905000" cy="1619250"/>
            <wp:effectExtent l="19050" t="0" r="0" b="0"/>
            <wp:wrapSquare wrapText="bothSides"/>
            <wp:docPr id="4" name="Рисунок 4" descr="Манометры Мановакуумметры двухтруб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Манометры Мановакуумметры двухтрубные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Применяется для измерения избыточного и предельного давления в газовых системах.</w:t>
      </w:r>
      <w:r>
        <w:br/>
      </w:r>
      <w:proofErr w:type="spellStart"/>
      <w:r>
        <w:t>Мановакуумметры</w:t>
      </w:r>
      <w:proofErr w:type="spellEnd"/>
      <w:r>
        <w:t xml:space="preserve"> предназначены для работы в закрытых помещениях при температуре окружающей среды 25 °С. </w:t>
      </w:r>
      <w:r>
        <w:br/>
        <w:t>В качестве рабочей жидкости используют дистиллированную воду.</w:t>
      </w:r>
    </w:p>
    <w:p w:rsidR="00925418" w:rsidRDefault="00925418" w:rsidP="00925418">
      <w:r>
        <w:br w:type="textWrapping" w:clear="all"/>
      </w:r>
    </w:p>
    <w:p w:rsidR="00925418" w:rsidRDefault="00925418" w:rsidP="00925418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89"/>
        <w:gridCol w:w="1418"/>
        <w:gridCol w:w="1845"/>
      </w:tblGrid>
      <w:tr w:rsidR="00925418" w:rsidTr="00925418">
        <w:trPr>
          <w:tblCellSpacing w:w="15" w:type="dxa"/>
        </w:trPr>
        <w:tc>
          <w:tcPr>
            <w:tcW w:w="3544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Наименование</w:t>
            </w:r>
          </w:p>
        </w:tc>
        <w:tc>
          <w:tcPr>
            <w:tcW w:w="1388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Н</w:t>
            </w:r>
            <w:proofErr w:type="gramStart"/>
            <w:r>
              <w:rPr>
                <w:b/>
                <w:bCs/>
              </w:rPr>
              <w:t>,м</w:t>
            </w:r>
            <w:proofErr w:type="gramEnd"/>
            <w:r>
              <w:rPr>
                <w:b/>
                <w:bCs/>
              </w:rPr>
              <w:t>м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925418" w:rsidTr="00925418">
        <w:trPr>
          <w:tblCellSpacing w:w="15" w:type="dxa"/>
        </w:trPr>
        <w:tc>
          <w:tcPr>
            <w:tcW w:w="354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proofErr w:type="spellStart"/>
            <w:r>
              <w:t>мановакуумметры</w:t>
            </w:r>
            <w:proofErr w:type="spellEnd"/>
            <w:r>
              <w:t xml:space="preserve"> 3600 Па</w:t>
            </w:r>
          </w:p>
        </w:tc>
        <w:tc>
          <w:tcPr>
            <w:tcW w:w="1388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508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630.00</w:t>
            </w:r>
          </w:p>
        </w:tc>
      </w:tr>
      <w:tr w:rsidR="00925418" w:rsidTr="00925418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proofErr w:type="spellStart"/>
            <w:r>
              <w:t>мановакуумметры</w:t>
            </w:r>
            <w:proofErr w:type="spellEnd"/>
            <w:r>
              <w:t xml:space="preserve"> 5000 Па</w:t>
            </w:r>
          </w:p>
        </w:tc>
        <w:tc>
          <w:tcPr>
            <w:tcW w:w="1388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648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930.00</w:t>
            </w:r>
          </w:p>
        </w:tc>
      </w:tr>
      <w:tr w:rsidR="00925418" w:rsidTr="00925418">
        <w:trPr>
          <w:tblCellSpacing w:w="15" w:type="dxa"/>
        </w:trPr>
        <w:tc>
          <w:tcPr>
            <w:tcW w:w="354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proofErr w:type="spellStart"/>
            <w:r>
              <w:t>мановакуумметры</w:t>
            </w:r>
            <w:proofErr w:type="spellEnd"/>
            <w:r>
              <w:t xml:space="preserve"> 6000 Па</w:t>
            </w:r>
          </w:p>
        </w:tc>
        <w:tc>
          <w:tcPr>
            <w:tcW w:w="1388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748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740.00</w:t>
            </w:r>
          </w:p>
        </w:tc>
      </w:tr>
      <w:tr w:rsidR="00925418" w:rsidTr="00925418">
        <w:trPr>
          <w:tblCellSpacing w:w="15" w:type="dxa"/>
        </w:trPr>
        <w:tc>
          <w:tcPr>
            <w:tcW w:w="3544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proofErr w:type="spellStart"/>
            <w:r>
              <w:t>мановакуумметры</w:t>
            </w:r>
            <w:proofErr w:type="spellEnd"/>
            <w:r>
              <w:t xml:space="preserve"> 10000 Па</w:t>
            </w:r>
          </w:p>
        </w:tc>
        <w:tc>
          <w:tcPr>
            <w:tcW w:w="1388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1148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1750.00</w:t>
            </w:r>
          </w:p>
        </w:tc>
      </w:tr>
    </w:tbl>
    <w:p w:rsidR="00925418" w:rsidRDefault="00925418" w:rsidP="00925418"/>
    <w:p w:rsidR="00925418" w:rsidRDefault="00925418" w:rsidP="00925418">
      <w:pPr>
        <w:pStyle w:val="3"/>
      </w:pPr>
      <w:r>
        <w:t xml:space="preserve">Вакуумметры, </w:t>
      </w:r>
      <w:proofErr w:type="spellStart"/>
      <w:r>
        <w:t>Мановакуумметры</w:t>
      </w:r>
      <w:proofErr w:type="spellEnd"/>
      <w:r>
        <w:t xml:space="preserve"> и </w:t>
      </w:r>
      <w:proofErr w:type="spellStart"/>
      <w:r>
        <w:t>Напоромеры</w:t>
      </w:r>
      <w:proofErr w:type="spellEnd"/>
    </w:p>
    <w:p w:rsidR="00925418" w:rsidRDefault="00925418" w:rsidP="00925418">
      <w:pPr>
        <w:pStyle w:val="a3"/>
        <w:spacing w:after="0" w:afterAutospacing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00" cy="1190625"/>
            <wp:effectExtent l="19050" t="0" r="0" b="0"/>
            <wp:wrapSquare wrapText="bothSides"/>
            <wp:docPr id="5" name="Рисунок 5" descr="Манометры Вакуумметры, Мановакуумметры и Напороме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Манометры Вакуумметры, Мановакуумметры и Напоромеры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Вакуумметр ТВ применяется для измерения давления разреженных газов.</w:t>
      </w:r>
      <w:r>
        <w:br/>
      </w:r>
      <w:proofErr w:type="spellStart"/>
      <w:r>
        <w:t>Мановакуумметр</w:t>
      </w:r>
      <w:proofErr w:type="spellEnd"/>
      <w:r>
        <w:t xml:space="preserve"> ТМВ </w:t>
      </w:r>
      <w:proofErr w:type="spellStart"/>
      <w:r>
        <w:t>прменяется</w:t>
      </w:r>
      <w:proofErr w:type="spellEnd"/>
      <w:r>
        <w:t xml:space="preserve"> для </w:t>
      </w:r>
      <w:proofErr w:type="gramStart"/>
      <w:r>
        <w:t>измерения</w:t>
      </w:r>
      <w:proofErr w:type="gramEnd"/>
      <w:r>
        <w:t xml:space="preserve"> как и вакуумметрическое, так и манометрическое давление.</w:t>
      </w:r>
      <w:r>
        <w:br/>
        <w:t xml:space="preserve">На </w:t>
      </w:r>
      <w:proofErr w:type="spellStart"/>
      <w:r>
        <w:t>мановакуумметре</w:t>
      </w:r>
      <w:proofErr w:type="spellEnd"/>
      <w:r>
        <w:t xml:space="preserve"> имеется </w:t>
      </w:r>
      <w:proofErr w:type="gramStart"/>
      <w:r>
        <w:t>шкала</w:t>
      </w:r>
      <w:proofErr w:type="gramEnd"/>
      <w:r>
        <w:t xml:space="preserve"> как и с положительными (абсолютное), так и отрицательными значениями (вакуумметрическое).</w:t>
      </w:r>
      <w:r>
        <w:br/>
      </w:r>
      <w:r>
        <w:br/>
      </w:r>
      <w:proofErr w:type="spellStart"/>
      <w:r>
        <w:t>Напоромер</w:t>
      </w:r>
      <w:proofErr w:type="spellEnd"/>
      <w:r>
        <w:t xml:space="preserve"> для сухих, газообразных сред, не агрессивных к медным сплавам.</w:t>
      </w:r>
      <w:r>
        <w:br/>
        <w:t xml:space="preserve">Рабочая </w:t>
      </w:r>
      <w:proofErr w:type="gramStart"/>
      <w:r>
        <w:t>температура</w:t>
      </w:r>
      <w:proofErr w:type="gramEnd"/>
      <w:r>
        <w:t xml:space="preserve"> Окружающая среда: −30…+60°C.</w:t>
      </w:r>
      <w:r>
        <w:br/>
        <w:t xml:space="preserve">Измеряемая среда: до +100°C. Корпус </w:t>
      </w:r>
      <w:proofErr w:type="spellStart"/>
      <w:r>
        <w:t>напоромера</w:t>
      </w:r>
      <w:proofErr w:type="spellEnd"/>
      <w:r>
        <w:t xml:space="preserve"> нержавеющая сталь, медный сплав.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40"/>
        <w:gridCol w:w="1417"/>
        <w:gridCol w:w="2126"/>
        <w:gridCol w:w="1845"/>
      </w:tblGrid>
      <w:tr w:rsidR="00925418" w:rsidTr="00925418">
        <w:trPr>
          <w:tblCellSpacing w:w="15" w:type="dxa"/>
        </w:trPr>
        <w:tc>
          <w:tcPr>
            <w:tcW w:w="4395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87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Диаметр</w:t>
            </w:r>
          </w:p>
        </w:tc>
        <w:tc>
          <w:tcPr>
            <w:tcW w:w="2096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Класс точности</w:t>
            </w:r>
          </w:p>
        </w:tc>
        <w:tc>
          <w:tcPr>
            <w:tcW w:w="1800" w:type="dxa"/>
            <w:noWrap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925418" w:rsidTr="00925418">
        <w:trPr>
          <w:tblCellSpacing w:w="15" w:type="dxa"/>
        </w:trPr>
        <w:tc>
          <w:tcPr>
            <w:tcW w:w="4395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вакуумметры ТВ -1 — 0 </w:t>
            </w:r>
            <w:proofErr w:type="spellStart"/>
            <w:r>
              <w:t>кГс</w:t>
            </w:r>
            <w:proofErr w:type="spellEnd"/>
          </w:p>
        </w:tc>
        <w:tc>
          <w:tcPr>
            <w:tcW w:w="138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96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870.00</w:t>
            </w:r>
          </w:p>
        </w:tc>
      </w:tr>
      <w:tr w:rsidR="00925418" w:rsidTr="00925418">
        <w:trPr>
          <w:tblCellSpacing w:w="15" w:type="dxa"/>
        </w:trPr>
        <w:tc>
          <w:tcPr>
            <w:tcW w:w="4395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proofErr w:type="spellStart"/>
            <w:r>
              <w:t>мановакуумметры</w:t>
            </w:r>
            <w:proofErr w:type="spellEnd"/>
            <w:r>
              <w:t xml:space="preserve"> ТМВ -1 — 1.5, 5, 9 </w:t>
            </w:r>
            <w:proofErr w:type="spellStart"/>
            <w:r>
              <w:t>кГс</w:t>
            </w:r>
            <w:proofErr w:type="spellEnd"/>
          </w:p>
        </w:tc>
        <w:tc>
          <w:tcPr>
            <w:tcW w:w="1387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96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480.00</w:t>
            </w:r>
          </w:p>
        </w:tc>
      </w:tr>
      <w:tr w:rsidR="00925418" w:rsidTr="00925418">
        <w:trPr>
          <w:tblCellSpacing w:w="15" w:type="dxa"/>
        </w:trPr>
        <w:tc>
          <w:tcPr>
            <w:tcW w:w="4395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proofErr w:type="spellStart"/>
            <w:r>
              <w:t>напоромер</w:t>
            </w:r>
            <w:proofErr w:type="spellEnd"/>
            <w:r>
              <w:t xml:space="preserve"> КМ-22Р 0.04, 0.06, 0.1, 0.25кГс</w:t>
            </w:r>
          </w:p>
        </w:tc>
        <w:tc>
          <w:tcPr>
            <w:tcW w:w="138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</w:t>
            </w:r>
          </w:p>
        </w:tc>
        <w:tc>
          <w:tcPr>
            <w:tcW w:w="2096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1,5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2500.00</w:t>
            </w:r>
          </w:p>
        </w:tc>
      </w:tr>
    </w:tbl>
    <w:p w:rsidR="00925418" w:rsidRDefault="00925418" w:rsidP="00925418">
      <w:pPr>
        <w:pStyle w:val="3"/>
      </w:pPr>
      <w:r>
        <w:t xml:space="preserve">Манометры специальные </w:t>
      </w:r>
    </w:p>
    <w:p w:rsidR="00925418" w:rsidRDefault="00925418" w:rsidP="00925418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-81915</wp:posOffset>
            </wp:positionH>
            <wp:positionV relativeFrom="line">
              <wp:posOffset>213360</wp:posOffset>
            </wp:positionV>
            <wp:extent cx="1143000" cy="1476375"/>
            <wp:effectExtent l="19050" t="0" r="0" b="0"/>
            <wp:wrapSquare wrapText="bothSides"/>
            <wp:docPr id="6" name="Рисунок 6" descr="Манометры Манометры специальные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Манометры Манометры специальные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Для жидких и газообразных, не вязких и не кристаллизирующихся измеряемых сред, с температурой до 60 °C, не агрессивных к медным сплавам. </w:t>
      </w:r>
      <w:r>
        <w:br/>
        <w:t xml:space="preserve">Широко применяются на </w:t>
      </w:r>
      <w:proofErr w:type="spellStart"/>
      <w:r>
        <w:t>баллоных</w:t>
      </w:r>
      <w:proofErr w:type="spellEnd"/>
      <w:r>
        <w:t xml:space="preserve"> редукторах и регуляторах.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3"/>
        <w:gridCol w:w="1417"/>
        <w:gridCol w:w="1845"/>
      </w:tblGrid>
      <w:tr w:rsidR="00925418" w:rsidTr="00925418">
        <w:trPr>
          <w:tblCellSpacing w:w="15" w:type="dxa"/>
        </w:trPr>
        <w:tc>
          <w:tcPr>
            <w:tcW w:w="3828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387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PN,МПа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925418" w:rsidTr="00925418">
        <w:trPr>
          <w:tblCellSpacing w:w="15" w:type="dxa"/>
        </w:trPr>
        <w:tc>
          <w:tcPr>
            <w:tcW w:w="3828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кислородный </w:t>
            </w:r>
          </w:p>
        </w:tc>
        <w:tc>
          <w:tcPr>
            <w:tcW w:w="138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2,5; 25 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136.00</w:t>
            </w:r>
          </w:p>
        </w:tc>
      </w:tr>
      <w:tr w:rsidR="00925418" w:rsidTr="00925418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ацетиленовый </w:t>
            </w:r>
          </w:p>
        </w:tc>
        <w:tc>
          <w:tcPr>
            <w:tcW w:w="1387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0.6;4.0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136.00</w:t>
            </w:r>
          </w:p>
        </w:tc>
      </w:tr>
      <w:tr w:rsidR="00925418" w:rsidTr="00925418">
        <w:trPr>
          <w:tblCellSpacing w:w="15" w:type="dxa"/>
        </w:trPr>
        <w:tc>
          <w:tcPr>
            <w:tcW w:w="3828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манометр </w:t>
            </w:r>
            <w:proofErr w:type="spellStart"/>
            <w:r>
              <w:t>пропановый</w:t>
            </w:r>
            <w:proofErr w:type="spellEnd"/>
          </w:p>
        </w:tc>
        <w:tc>
          <w:tcPr>
            <w:tcW w:w="138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0,4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136.00</w:t>
            </w:r>
          </w:p>
        </w:tc>
      </w:tr>
      <w:tr w:rsidR="00925418" w:rsidTr="00925418">
        <w:trPr>
          <w:tblCellSpacing w:w="15" w:type="dxa"/>
        </w:trPr>
        <w:tc>
          <w:tcPr>
            <w:tcW w:w="3828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манометр МП 3</w:t>
            </w:r>
            <w:proofErr w:type="gramStart"/>
            <w:r>
              <w:t>У(</w:t>
            </w:r>
            <w:proofErr w:type="gramEnd"/>
            <w:r>
              <w:t>аммиак)</w:t>
            </w:r>
          </w:p>
        </w:tc>
        <w:tc>
          <w:tcPr>
            <w:tcW w:w="1387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0-10;16;25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942.00</w:t>
            </w:r>
          </w:p>
        </w:tc>
      </w:tr>
      <w:tr w:rsidR="00925418" w:rsidTr="00925418">
        <w:trPr>
          <w:tblCellSpacing w:w="15" w:type="dxa"/>
        </w:trPr>
        <w:tc>
          <w:tcPr>
            <w:tcW w:w="3828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манометр МТП-100/ВУ</w:t>
            </w:r>
            <w:proofErr w:type="gramStart"/>
            <w:r>
              <w:t>М(</w:t>
            </w:r>
            <w:proofErr w:type="gramEnd"/>
            <w:r>
              <w:t>молочный)</w:t>
            </w:r>
          </w:p>
        </w:tc>
        <w:tc>
          <w:tcPr>
            <w:tcW w:w="138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740.00</w:t>
            </w:r>
          </w:p>
        </w:tc>
      </w:tr>
    </w:tbl>
    <w:p w:rsidR="00925418" w:rsidRDefault="00925418" w:rsidP="00925418">
      <w:r>
        <w:br w:type="textWrapping" w:clear="all"/>
      </w:r>
    </w:p>
    <w:p w:rsidR="00925418" w:rsidRDefault="00925418" w:rsidP="00925418"/>
    <w:p w:rsidR="00925418" w:rsidRDefault="00925418" w:rsidP="00925418"/>
    <w:p w:rsidR="00925418" w:rsidRDefault="00925418" w:rsidP="00925418"/>
    <w:p w:rsidR="00925418" w:rsidRDefault="00925418" w:rsidP="00925418">
      <w:pPr>
        <w:pStyle w:val="3"/>
      </w:pPr>
      <w:r>
        <w:lastRenderedPageBreak/>
        <w:t>Дополнительное оборудование</w:t>
      </w:r>
    </w:p>
    <w:p w:rsidR="00925418" w:rsidRDefault="00925418" w:rsidP="00925418">
      <w:pPr>
        <w:spacing w:after="0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190875" cy="1428750"/>
            <wp:effectExtent l="19050" t="0" r="9525" b="0"/>
            <wp:wrapSquare wrapText="bothSides"/>
            <wp:docPr id="7" name="Рисунок 7" descr="Манометры Дополнительное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нометры Дополнительное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11"/>
        <w:gridCol w:w="1897"/>
        <w:gridCol w:w="1134"/>
        <w:gridCol w:w="1845"/>
      </w:tblGrid>
      <w:tr w:rsidR="00925418" w:rsidTr="00925418">
        <w:trPr>
          <w:tblCellSpacing w:w="15" w:type="dxa"/>
        </w:trPr>
        <w:tc>
          <w:tcPr>
            <w:tcW w:w="4766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67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Присоединение</w:t>
            </w:r>
          </w:p>
        </w:tc>
        <w:tc>
          <w:tcPr>
            <w:tcW w:w="1104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</w:rPr>
              <w:t>Pn,МПа</w:t>
            </w:r>
            <w:proofErr w:type="spellEnd"/>
          </w:p>
        </w:tc>
        <w:tc>
          <w:tcPr>
            <w:tcW w:w="1800" w:type="dxa"/>
            <w:noWrap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устройство отбор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манометра 16-200П-ЗТМ</w:t>
            </w:r>
          </w:p>
        </w:tc>
        <w:tc>
          <w:tcPr>
            <w:tcW w:w="186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1000.00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устройство отбор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ля манометра 16-200У-ЗТМ</w:t>
            </w:r>
          </w:p>
        </w:tc>
        <w:tc>
          <w:tcPr>
            <w:tcW w:w="1867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16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1000.00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отвод ОС 100Н (прямой)</w:t>
            </w:r>
          </w:p>
        </w:tc>
        <w:tc>
          <w:tcPr>
            <w:tcW w:w="186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245.00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отвод ОС 100Н (угловой)</w:t>
            </w:r>
          </w:p>
        </w:tc>
        <w:tc>
          <w:tcPr>
            <w:tcW w:w="1867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G1/2 (М20х1,5)</w:t>
            </w:r>
          </w:p>
        </w:tc>
        <w:tc>
          <w:tcPr>
            <w:tcW w:w="1104" w:type="dxa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40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230.00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клапан КЗИС-100</w:t>
            </w:r>
          </w:p>
        </w:tc>
        <w:tc>
          <w:tcPr>
            <w:tcW w:w="1867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</w:p>
        </w:tc>
        <w:tc>
          <w:tcPr>
            <w:tcW w:w="1104" w:type="dxa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1200.00</w:t>
            </w:r>
          </w:p>
        </w:tc>
      </w:tr>
    </w:tbl>
    <w:p w:rsidR="00925418" w:rsidRDefault="00925418" w:rsidP="00925418">
      <w:r>
        <w:br w:type="textWrapping" w:clear="all"/>
        <w:t>Расшифровка обозначения типа отборного устройства:</w:t>
      </w:r>
      <w:r>
        <w:br/>
        <w:t>16 — условное давление МПа, 200 — температура рабочей среды.</w:t>
      </w:r>
      <w:r>
        <w:br/>
        <w:t xml:space="preserve">Вид отборного устройства: </w:t>
      </w:r>
      <w:proofErr w:type="gramStart"/>
      <w:r>
        <w:t>П</w:t>
      </w:r>
      <w:proofErr w:type="gramEnd"/>
      <w:r>
        <w:t> — прямое, У — угловое.</w:t>
      </w:r>
      <w:r>
        <w:br/>
        <w:t>Соединение на входе клапана: 3 — соединение с зажимным и упорным кольцами.</w:t>
      </w:r>
      <w:r>
        <w:br/>
        <w:t>Элемент присоединения к технологическому трубопроводу: Т — труба в составе отборного устройства.</w:t>
      </w:r>
      <w:r>
        <w:br/>
        <w:t>Элемент присоединения на выходе клапана: М — муфта переходная с </w:t>
      </w:r>
      <w:proofErr w:type="gramStart"/>
      <w:r>
        <w:t>правой</w:t>
      </w:r>
      <w:proofErr w:type="gramEnd"/>
      <w:r>
        <w:t xml:space="preserve"> и левой </w:t>
      </w:r>
      <w:proofErr w:type="spellStart"/>
      <w:r>
        <w:t>резьбами</w:t>
      </w:r>
      <w:proofErr w:type="spellEnd"/>
      <w:r>
        <w:t>.</w:t>
      </w:r>
      <w:r>
        <w:br/>
      </w:r>
      <w:r>
        <w:br/>
      </w:r>
      <w:hyperlink r:id="rId14" w:history="1">
        <w:r>
          <w:rPr>
            <w:rStyle w:val="a5"/>
          </w:rPr>
          <w:t>Краны многоходовые для манометров.</w:t>
        </w:r>
      </w:hyperlink>
    </w:p>
    <w:p w:rsidR="00925418" w:rsidRDefault="00925418" w:rsidP="00925418">
      <w:pPr>
        <w:pStyle w:val="a3"/>
      </w:pPr>
      <w:hyperlink r:id="rId15" w:history="1">
        <w:r>
          <w:rPr>
            <w:rStyle w:val="a5"/>
          </w:rPr>
          <w:t xml:space="preserve">Технические </w:t>
        </w:r>
        <w:proofErr w:type="gramStart"/>
        <w:r>
          <w:rPr>
            <w:rStyle w:val="a5"/>
          </w:rPr>
          <w:t>характеристики на</w:t>
        </w:r>
        <w:proofErr w:type="gramEnd"/>
        <w:r>
          <w:rPr>
            <w:rStyle w:val="a5"/>
          </w:rPr>
          <w:t xml:space="preserve"> отборные устройства.</w:t>
        </w:r>
      </w:hyperlink>
    </w:p>
    <w:p w:rsidR="00925418" w:rsidRDefault="00925418" w:rsidP="00925418"/>
    <w:p w:rsidR="00925418" w:rsidRDefault="00925418" w:rsidP="00925418">
      <w:pPr>
        <w:pStyle w:val="3"/>
      </w:pPr>
      <w:r>
        <w:t>Вспомогательное оборудование</w:t>
      </w:r>
    </w:p>
    <w:p w:rsidR="00925418" w:rsidRDefault="00925418" w:rsidP="00925418">
      <w:pPr>
        <w:pStyle w:val="a3"/>
      </w:pPr>
      <w:r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-129540</wp:posOffset>
            </wp:positionH>
            <wp:positionV relativeFrom="line">
              <wp:posOffset>70485</wp:posOffset>
            </wp:positionV>
            <wp:extent cx="2171700" cy="1143000"/>
            <wp:effectExtent l="19050" t="0" r="0" b="0"/>
            <wp:wrapSquare wrapText="bothSides"/>
            <wp:docPr id="8" name="Рисунок 8" descr="Манометры Вспомогательное оборуд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Манометры Вспомогательное оборудовани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Бобышки предназначены для монтажа </w:t>
      </w:r>
      <w:proofErr w:type="spellStart"/>
      <w:r>
        <w:t>термопреобразователей</w:t>
      </w:r>
      <w:proofErr w:type="spellEnd"/>
      <w:r>
        <w:t>, защитных гильз, а также датчиков</w:t>
      </w:r>
      <w:r>
        <w:br/>
        <w:t xml:space="preserve">уровня на месте эксплуатации. Бобышка поставляется в комплекте с негорючей прокладкой из </w:t>
      </w:r>
      <w:r>
        <w:br/>
        <w:t>алюминиевого сплава АД</w:t>
      </w:r>
      <w:proofErr w:type="gramStart"/>
      <w:r>
        <w:t>1</w:t>
      </w:r>
      <w:proofErr w:type="gramEnd"/>
      <w:r>
        <w:t>, которая обеспечивает герметизацию системы при монтаже датчика.</w:t>
      </w:r>
    </w:p>
    <w:p w:rsidR="00925418" w:rsidRDefault="00925418" w:rsidP="00925418">
      <w:pPr>
        <w:pStyle w:val="a3"/>
      </w:pPr>
      <w:r>
        <w:t xml:space="preserve">Уплотнительные кольца, демпфирующие устройства применяются для уплотнения соединения </w:t>
      </w:r>
      <w:r>
        <w:br/>
        <w:t xml:space="preserve">манометра с бобышкой, краном или клапаном. </w:t>
      </w:r>
      <w:r>
        <w:br/>
        <w:t xml:space="preserve">Материал уплотнительного кольца — (медь, </w:t>
      </w:r>
      <w:proofErr w:type="spellStart"/>
      <w:r>
        <w:t>паронит</w:t>
      </w:r>
      <w:proofErr w:type="spellEnd"/>
      <w:r>
        <w:t xml:space="preserve">). </w:t>
      </w:r>
      <w:r>
        <w:br/>
        <w:t>Материал демпфирующего устройства — (латунь).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0"/>
        <w:gridCol w:w="1845"/>
      </w:tblGrid>
      <w:tr w:rsidR="00925418" w:rsidTr="00925418">
        <w:trPr>
          <w:tblCellSpacing w:w="15" w:type="dxa"/>
        </w:trPr>
        <w:tc>
          <w:tcPr>
            <w:tcW w:w="5985" w:type="dxa"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800" w:type="dxa"/>
            <w:noWrap/>
            <w:vAlign w:val="center"/>
            <w:hideMark/>
          </w:tcPr>
          <w:p w:rsidR="00925418" w:rsidRDefault="00925418" w:rsidP="0092541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Цена (руб.)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Бобышка БШ1-М20х1,5-35ст.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55.00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Переходник НР 20x1.5/ВР 12x1.5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70.00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lastRenderedPageBreak/>
              <w:t>Переходник ВР 20x1.5/ НР G 1/2"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90.00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уплотнительное кольцо (медь)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21.00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уплотнительное кольцо (</w:t>
            </w:r>
            <w:proofErr w:type="spellStart"/>
            <w:r>
              <w:t>паронит</w:t>
            </w:r>
            <w:proofErr w:type="spellEnd"/>
            <w:r>
              <w:t>)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4.00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демпфирующее устройство для манометра (латунь)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15.50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Мембрана разделительная РМ-С10-М20х1,5 в/</w:t>
            </w:r>
            <w:proofErr w:type="spellStart"/>
            <w:r>
              <w:t>н</w:t>
            </w:r>
            <w:proofErr w:type="spellEnd"/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500.00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Бобышка М20х1,5 с гайкой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120.00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 xml:space="preserve">Бобышка </w:t>
            </w:r>
            <w:proofErr w:type="spellStart"/>
            <w:r>
              <w:t>н</w:t>
            </w:r>
            <w:proofErr w:type="spellEnd"/>
            <w:r>
              <w:t>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R1/2х65мм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75.00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Переходник НР G1/2-ВР М12х1,5</w:t>
            </w:r>
          </w:p>
        </w:tc>
        <w:tc>
          <w:tcPr>
            <w:tcW w:w="0" w:type="auto"/>
            <w:shd w:val="clear" w:color="auto" w:fill="EEEEEE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128.00</w:t>
            </w:r>
          </w:p>
        </w:tc>
      </w:tr>
      <w:tr w:rsidR="00925418" w:rsidTr="00925418">
        <w:trPr>
          <w:tblCellSpacing w:w="15" w:type="dxa"/>
        </w:trPr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proofErr w:type="spellStart"/>
            <w:r>
              <w:t>Футорка</w:t>
            </w:r>
            <w:proofErr w:type="spellEnd"/>
            <w:r>
              <w:t xml:space="preserve"> НР G1/2-ВР G1/4</w:t>
            </w:r>
          </w:p>
        </w:tc>
        <w:tc>
          <w:tcPr>
            <w:tcW w:w="0" w:type="auto"/>
            <w:hideMark/>
          </w:tcPr>
          <w:p w:rsidR="00925418" w:rsidRDefault="00925418">
            <w:pPr>
              <w:rPr>
                <w:sz w:val="24"/>
                <w:szCs w:val="24"/>
              </w:rPr>
            </w:pPr>
            <w:r>
              <w:t>70.00</w:t>
            </w:r>
          </w:p>
        </w:tc>
      </w:tr>
    </w:tbl>
    <w:p w:rsidR="00925418" w:rsidRPr="0049178E" w:rsidRDefault="00925418" w:rsidP="0049178E">
      <w:pPr>
        <w:spacing w:line="240" w:lineRule="auto"/>
      </w:pPr>
    </w:p>
    <w:sectPr w:rsidR="00925418" w:rsidRPr="0049178E" w:rsidSect="007B2EA9">
      <w:pgSz w:w="11906" w:h="16838"/>
      <w:pgMar w:top="289" w:right="851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70"/>
    <w:multiLevelType w:val="multilevel"/>
    <w:tmpl w:val="D0781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7048AE"/>
    <w:multiLevelType w:val="multilevel"/>
    <w:tmpl w:val="E986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014CC0"/>
    <w:multiLevelType w:val="multilevel"/>
    <w:tmpl w:val="3FC4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3679A"/>
    <w:multiLevelType w:val="multilevel"/>
    <w:tmpl w:val="B94C0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5E48"/>
    <w:rsid w:val="00001BE3"/>
    <w:rsid w:val="0004422F"/>
    <w:rsid w:val="000E4DEB"/>
    <w:rsid w:val="000F4660"/>
    <w:rsid w:val="00135D9C"/>
    <w:rsid w:val="001E23DF"/>
    <w:rsid w:val="002C2E00"/>
    <w:rsid w:val="0043402B"/>
    <w:rsid w:val="0049178E"/>
    <w:rsid w:val="00576D0A"/>
    <w:rsid w:val="00625E48"/>
    <w:rsid w:val="0067150F"/>
    <w:rsid w:val="00691D94"/>
    <w:rsid w:val="006B50DB"/>
    <w:rsid w:val="006E5418"/>
    <w:rsid w:val="0070297B"/>
    <w:rsid w:val="00734EDC"/>
    <w:rsid w:val="007B2EA9"/>
    <w:rsid w:val="007D0980"/>
    <w:rsid w:val="007E1BC6"/>
    <w:rsid w:val="0086647C"/>
    <w:rsid w:val="00925418"/>
    <w:rsid w:val="00A87C46"/>
    <w:rsid w:val="00A91791"/>
    <w:rsid w:val="00B02AB2"/>
    <w:rsid w:val="00C13B3B"/>
    <w:rsid w:val="00CA6495"/>
    <w:rsid w:val="00D32365"/>
    <w:rsid w:val="00DE1662"/>
    <w:rsid w:val="00E9719A"/>
    <w:rsid w:val="00F142DB"/>
    <w:rsid w:val="00F3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7B"/>
  </w:style>
  <w:style w:type="paragraph" w:styleId="1">
    <w:name w:val="heading 1"/>
    <w:basedOn w:val="a"/>
    <w:link w:val="10"/>
    <w:uiPriority w:val="9"/>
    <w:qFormat/>
    <w:rsid w:val="00625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25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16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E4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25E4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625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5E48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16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DE16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1662"/>
    <w:rPr>
      <w:color w:val="800080" w:themeColor="followedHyperlink"/>
      <w:u w:val="single"/>
    </w:rPr>
  </w:style>
  <w:style w:type="character" w:customStyle="1" w:styleId="orfo-misspelled">
    <w:name w:val="orfo-misspelled"/>
    <w:basedOn w:val="a0"/>
    <w:rsid w:val="007B2EA9"/>
  </w:style>
  <w:style w:type="paragraph" w:styleId="a7">
    <w:name w:val="Balloon Text"/>
    <w:basedOn w:val="a"/>
    <w:link w:val="a8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5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7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4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2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3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79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9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2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3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5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9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5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5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06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dmsnab.ru/files/tech/Manometryi.pdf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udmsnab.ru/files/images/ROSMA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hyperlink" Target="http://udmsnab.ru/files/tech/oud3.jpg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udmsnab.ru/cat/kranyi/probkovyie_kranyi/kranyi_trehhodovyie_dlya_manometrov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4766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2017-03-10T05:16:00Z</cp:lastPrinted>
  <dcterms:created xsi:type="dcterms:W3CDTF">2017-03-13T08:40:00Z</dcterms:created>
  <dcterms:modified xsi:type="dcterms:W3CDTF">2017-03-13T08:40:00Z</dcterms:modified>
</cp:coreProperties>
</file>