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7" w:rsidRPr="00A94B77" w:rsidRDefault="00A94B77" w:rsidP="00A94B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4B77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Электроприводы</w:t>
      </w:r>
    </w:p>
    <w:p w:rsidR="00A94B77" w:rsidRPr="00A94B77" w:rsidRDefault="00A94B77" w:rsidP="00A9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28775"/>
            <wp:effectExtent l="19050" t="0" r="0" b="0"/>
            <wp:wrapSquare wrapText="bothSides"/>
            <wp:docPr id="2" name="Рисунок 2" descr="Задвижки / Электропри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вижки / Электроприво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B77">
        <w:rPr>
          <w:rFonts w:ascii="Times New Roman" w:eastAsia="Times New Roman" w:hAnsi="Times New Roman" w:cs="Times New Roman"/>
          <w:sz w:val="24"/>
          <w:szCs w:val="24"/>
        </w:rPr>
        <w:t xml:space="preserve">Электроприводы общего назначения </w:t>
      </w:r>
      <w:proofErr w:type="spellStart"/>
      <w:r w:rsidRPr="00A94B77">
        <w:rPr>
          <w:rFonts w:ascii="Times New Roman" w:eastAsia="Times New Roman" w:hAnsi="Times New Roman" w:cs="Times New Roman"/>
          <w:sz w:val="24"/>
          <w:szCs w:val="24"/>
        </w:rPr>
        <w:t>многооборотистые</w:t>
      </w:r>
      <w:proofErr w:type="spellEnd"/>
      <w:r w:rsidRPr="00A94B77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комплектации запорной промышленной трубопроводной арматуры, устанавливаемой в помещениях, под навесом и на открытом воздухе. Электроприводы предназначены для дистанционного и автоматического управления запорной арматурой. </w:t>
      </w:r>
      <w:r w:rsidRPr="00A94B77">
        <w:rPr>
          <w:rFonts w:ascii="Times New Roman" w:eastAsia="Times New Roman" w:hAnsi="Times New Roman" w:cs="Times New Roman"/>
          <w:sz w:val="24"/>
          <w:szCs w:val="24"/>
        </w:rPr>
        <w:br/>
        <w:t>Электроприводы могут работать в ручном и автоматическом режиме.</w:t>
      </w:r>
      <w:r w:rsidRPr="00A94B77">
        <w:rPr>
          <w:rFonts w:ascii="Times New Roman" w:eastAsia="Times New Roman" w:hAnsi="Times New Roman" w:cs="Times New Roman"/>
          <w:sz w:val="24"/>
          <w:szCs w:val="24"/>
        </w:rPr>
        <w:br/>
        <w:t>Номинальное напряжение — 380В.</w:t>
      </w:r>
    </w:p>
    <w:p w:rsidR="00A94B77" w:rsidRDefault="00A94B77" w:rsidP="00A9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B77">
        <w:rPr>
          <w:rFonts w:ascii="Times New Roman" w:eastAsia="Times New Roman" w:hAnsi="Times New Roman" w:cs="Times New Roman"/>
          <w:sz w:val="24"/>
          <w:szCs w:val="24"/>
        </w:rPr>
        <w:t xml:space="preserve">Смотрите также </w:t>
      </w:r>
      <w:hyperlink r:id="rId6" w:history="1">
        <w:r w:rsidRPr="00A94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Электропривода для затворов, кранов</w:t>
        </w:r>
      </w:hyperlink>
      <w:r w:rsidRPr="00A94B7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A94B77" w:rsidRPr="00A94B77" w:rsidRDefault="00A94B77" w:rsidP="00A9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A94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Электропривода для клапанов (</w:t>
        </w:r>
        <w:proofErr w:type="gramStart"/>
        <w:r w:rsidRPr="00A94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однооборотные</w:t>
        </w:r>
        <w:proofErr w:type="gramEnd"/>
        <w:r w:rsidRPr="00A94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). </w:t>
        </w:r>
      </w:hyperlink>
    </w:p>
    <w:p w:rsidR="00A94B77" w:rsidRPr="00A94B77" w:rsidRDefault="00A94B77" w:rsidP="00A9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Уважаемые покупатели, сообщаем Вам, что при установке и подключении привода, </w:t>
      </w:r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оборудование обязательно требует </w:t>
      </w:r>
      <w:proofErr w:type="spellStart"/>
      <w:proofErr w:type="gramStart"/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t>пуска-наладочных</w:t>
      </w:r>
      <w:proofErr w:type="spellEnd"/>
      <w:proofErr w:type="gramEnd"/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работ, которые должен выполнять </w:t>
      </w:r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квалифицированный специалист. Этот специалист не электрик и не электромонтер — </w:t>
      </w:r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данного специалиста называют </w:t>
      </w:r>
      <w:proofErr w:type="spellStart"/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t>КИПовец</w:t>
      </w:r>
      <w:proofErr w:type="spellEnd"/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В противном случае, при включении привода, </w:t>
      </w:r>
      <w:r w:rsidRPr="00A94B7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выйдет из строя задвижка или сгорит двигатель электропривода.</w:t>
      </w:r>
    </w:p>
    <w:tbl>
      <w:tblPr>
        <w:tblW w:w="92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1842"/>
        <w:gridCol w:w="2127"/>
        <w:gridCol w:w="1417"/>
        <w:gridCol w:w="1106"/>
      </w:tblGrid>
      <w:tr w:rsidR="00A94B77" w:rsidRPr="00A94B77" w:rsidTr="00A94B77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12" w:type="dxa"/>
            <w:vAlign w:val="center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 xml:space="preserve">Крутящий </w:t>
            </w:r>
            <w:proofErr w:type="spellStart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момент</w:t>
            </w:r>
            <w:proofErr w:type="gramStart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,Н</w:t>
            </w:r>
            <w:proofErr w:type="gramEnd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-м</w:t>
            </w:r>
            <w:proofErr w:type="spellEnd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97" w:type="dxa"/>
            <w:vAlign w:val="center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 xml:space="preserve">Частота </w:t>
            </w:r>
            <w:proofErr w:type="spellStart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вращения</w:t>
            </w:r>
            <w:proofErr w:type="gramStart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,О</w:t>
            </w:r>
            <w:proofErr w:type="gramEnd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proofErr w:type="spellEnd"/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/мин.</w:t>
            </w:r>
          </w:p>
        </w:tc>
        <w:tc>
          <w:tcPr>
            <w:tcW w:w="1387" w:type="dxa"/>
            <w:vAlign w:val="center"/>
            <w:hideMark/>
          </w:tcPr>
          <w:p w:rsid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Мощность,</w:t>
            </w:r>
          </w:p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кВт.</w:t>
            </w:r>
          </w:p>
        </w:tc>
        <w:tc>
          <w:tcPr>
            <w:tcW w:w="1061" w:type="dxa"/>
            <w:noWrap/>
            <w:vAlign w:val="center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B77">
              <w:rPr>
                <w:rFonts w:ascii="Times New Roman" w:eastAsia="Times New Roman" w:hAnsi="Times New Roman" w:cs="Times New Roman"/>
                <w:b/>
                <w:bCs/>
              </w:rPr>
              <w:t>Цена (руб.)</w:t>
            </w:r>
          </w:p>
        </w:tc>
      </w:tr>
      <w:tr w:rsidR="00A94B77" w:rsidRPr="00A94B77" w:rsidTr="00A94B77">
        <w:trPr>
          <w:tblCellSpacing w:w="15" w:type="dxa"/>
        </w:trPr>
        <w:tc>
          <w:tcPr>
            <w:tcW w:w="2694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электропривод Н-А2-04 </w:t>
            </w:r>
          </w:p>
        </w:tc>
        <w:tc>
          <w:tcPr>
            <w:tcW w:w="1812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до 60</w:t>
            </w:r>
          </w:p>
        </w:tc>
        <w:tc>
          <w:tcPr>
            <w:tcW w:w="2097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61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32500.00</w:t>
            </w:r>
          </w:p>
        </w:tc>
      </w:tr>
      <w:tr w:rsidR="00A94B77" w:rsidRPr="00A94B77" w:rsidTr="00A94B77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электропривод Н-А2-05 </w:t>
            </w:r>
          </w:p>
        </w:tc>
        <w:tc>
          <w:tcPr>
            <w:tcW w:w="1812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до 60</w:t>
            </w:r>
          </w:p>
        </w:tc>
        <w:tc>
          <w:tcPr>
            <w:tcW w:w="2097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7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1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32500.00</w:t>
            </w:r>
          </w:p>
        </w:tc>
      </w:tr>
      <w:tr w:rsidR="00A94B77" w:rsidRPr="00A94B77" w:rsidTr="00A94B77">
        <w:trPr>
          <w:tblCellSpacing w:w="15" w:type="dxa"/>
        </w:trPr>
        <w:tc>
          <w:tcPr>
            <w:tcW w:w="2694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электропривод Н-А2-11 </w:t>
            </w:r>
          </w:p>
        </w:tc>
        <w:tc>
          <w:tcPr>
            <w:tcW w:w="1812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до 100</w:t>
            </w:r>
          </w:p>
        </w:tc>
        <w:tc>
          <w:tcPr>
            <w:tcW w:w="2097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7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61" w:type="dxa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32500.00</w:t>
            </w:r>
          </w:p>
        </w:tc>
      </w:tr>
      <w:tr w:rsidR="00A94B77" w:rsidRPr="00A94B77" w:rsidTr="00A94B77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электропривод Н-Б-03 </w:t>
            </w:r>
          </w:p>
        </w:tc>
        <w:tc>
          <w:tcPr>
            <w:tcW w:w="1812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до 300</w:t>
            </w:r>
          </w:p>
        </w:tc>
        <w:tc>
          <w:tcPr>
            <w:tcW w:w="2097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061" w:type="dxa"/>
            <w:shd w:val="clear" w:color="auto" w:fill="EEEEEE"/>
            <w:hideMark/>
          </w:tcPr>
          <w:p w:rsidR="00A94B77" w:rsidRPr="00A94B77" w:rsidRDefault="00A94B77" w:rsidP="00A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7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8745AD" w:rsidRPr="00A94B77" w:rsidRDefault="008745AD" w:rsidP="00A94B77">
      <w:pPr>
        <w:rPr>
          <w:szCs w:val="24"/>
        </w:rPr>
      </w:pPr>
    </w:p>
    <w:sectPr w:rsidR="008745AD" w:rsidRPr="00A94B77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2D01C2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521EF"/>
    <w:rsid w:val="00A94B77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A94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4B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9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msnab.ru/cat/klapanyi/elektroprivody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cat/zatvoryi/elektroprivody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2017-03-23T10:20:00Z</dcterms:created>
  <dcterms:modified xsi:type="dcterms:W3CDTF">2017-03-23T10:20:00Z</dcterms:modified>
</cp:coreProperties>
</file>